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6"/>
      </w:tblGrid>
      <w:tr w:rsidR="007A44EE" w:rsidRPr="007A44EE" w:rsidTr="00AD527A">
        <w:trPr>
          <w:jc w:val="center"/>
        </w:trPr>
        <w:tc>
          <w:tcPr>
            <w:tcW w:w="7906" w:type="dxa"/>
            <w:shd w:val="solid" w:color="auto" w:fill="000000"/>
          </w:tcPr>
          <w:p w:rsidR="007A44EE" w:rsidRPr="007A44EE" w:rsidRDefault="007A44EE" w:rsidP="00E943B9">
            <w:pPr>
              <w:keepNext/>
              <w:spacing w:before="240" w:after="60" w:line="240" w:lineRule="auto"/>
              <w:ind w:right="-234"/>
              <w:jc w:val="center"/>
              <w:outlineLvl w:val="0"/>
              <w:rPr>
                <w:rFonts w:ascii="Arial" w:eastAsia="Times New Roman" w:hAnsi="Arial" w:cs="David"/>
                <w:b/>
                <w:bCs/>
                <w:color w:val="FFFFFF"/>
                <w:kern w:val="28"/>
                <w:sz w:val="28"/>
                <w:szCs w:val="28"/>
                <w:rtl/>
              </w:rPr>
            </w:pPr>
            <w:bookmarkStart w:id="0" w:name="_GoBack"/>
            <w:bookmarkEnd w:id="0"/>
            <w:r w:rsidRPr="007A44EE">
              <w:rPr>
                <w:rFonts w:ascii="Arial" w:eastAsia="Times New Roman" w:hAnsi="Arial" w:cs="David"/>
                <w:b/>
                <w:bCs/>
                <w:color w:val="FFFFFF"/>
                <w:kern w:val="28"/>
                <w:sz w:val="28"/>
                <w:szCs w:val="28"/>
                <w:rtl/>
              </w:rPr>
              <w:t>דיני מיסים</w:t>
            </w:r>
          </w:p>
        </w:tc>
      </w:tr>
    </w:tbl>
    <w:p w:rsidR="007A44EE" w:rsidRPr="007A44EE" w:rsidRDefault="007A44EE" w:rsidP="007A44EE">
      <w:pPr>
        <w:spacing w:after="0" w:line="240" w:lineRule="auto"/>
        <w:ind w:left="1701" w:hanging="170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</w:p>
    <w:p w:rsidR="007A44EE" w:rsidRPr="007A44EE" w:rsidRDefault="007A44EE" w:rsidP="007A44EE">
      <w:pPr>
        <w:spacing w:after="0" w:line="240" w:lineRule="auto"/>
        <w:ind w:left="1701" w:hanging="170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</w:p>
    <w:p w:rsidR="007A44EE" w:rsidRPr="0031015D" w:rsidRDefault="007A44EE" w:rsidP="00F756BA">
      <w:pPr>
        <w:spacing w:after="0" w:line="240" w:lineRule="auto"/>
        <w:ind w:left="1701" w:hanging="1701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 w:rsidRPr="0031015D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>שם המרצה</w:t>
      </w:r>
      <w:r w:rsidRPr="0031015D">
        <w:rPr>
          <w:rFonts w:ascii="Times New Roman" w:eastAsia="Times New Roman" w:hAnsi="Times New Roman" w:cs="David"/>
          <w:b/>
          <w:bCs/>
          <w:sz w:val="24"/>
          <w:szCs w:val="24"/>
          <w:rtl/>
        </w:rPr>
        <w:t>: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ab/>
      </w:r>
      <w:r w:rsidR="00F756BA" w:rsidRPr="0031015D">
        <w:rPr>
          <w:rFonts w:ascii="Times New Roman" w:eastAsia="Times New Roman" w:hAnsi="Times New Roman" w:cs="David" w:hint="cs"/>
          <w:sz w:val="24"/>
          <w:szCs w:val="24"/>
          <w:rtl/>
        </w:rPr>
        <w:t>פרופ'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זיו רייך, רו"ח</w:t>
      </w:r>
    </w:p>
    <w:p w:rsidR="007A44EE" w:rsidRPr="0031015D" w:rsidRDefault="007A44EE" w:rsidP="007A44EE">
      <w:pPr>
        <w:spacing w:after="0" w:line="240" w:lineRule="auto"/>
        <w:jc w:val="both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:rsidR="007A44EE" w:rsidRPr="0031015D" w:rsidRDefault="007A44EE" w:rsidP="007A44EE">
      <w:pPr>
        <w:spacing w:after="0" w:line="240" w:lineRule="auto"/>
        <w:jc w:val="both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:rsidR="007A44EE" w:rsidRPr="0031015D" w:rsidRDefault="007A44EE" w:rsidP="007A44EE">
      <w:pPr>
        <w:spacing w:after="0" w:line="240" w:lineRule="auto"/>
        <w:jc w:val="both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31015D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>מטרת הקורס</w:t>
      </w:r>
      <w:r w:rsidRPr="0031015D">
        <w:rPr>
          <w:rFonts w:ascii="Times New Roman" w:eastAsia="Times New Roman" w:hAnsi="Times New Roman" w:cs="David"/>
          <w:b/>
          <w:bCs/>
          <w:sz w:val="24"/>
          <w:szCs w:val="24"/>
          <w:rtl/>
        </w:rPr>
        <w:t>:</w:t>
      </w:r>
    </w:p>
    <w:p w:rsidR="007A44EE" w:rsidRPr="0031015D" w:rsidRDefault="007A44EE" w:rsidP="007A44EE">
      <w:pPr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31015D">
        <w:rPr>
          <w:rFonts w:ascii="Times New Roman" w:eastAsia="Times New Roman" w:hAnsi="Times New Roman" w:cs="David"/>
          <w:sz w:val="24"/>
          <w:szCs w:val="24"/>
          <w:rtl/>
        </w:rPr>
        <w:t>להקנות לתלמידים עקרונות בסיסיים וידע מקיף בדיני המיסוי הישיר בישראל, בעיקר בדיני מס הכנסה.</w:t>
      </w:r>
    </w:p>
    <w:p w:rsidR="007A44EE" w:rsidRPr="0031015D" w:rsidRDefault="007A44EE" w:rsidP="007A44EE">
      <w:pPr>
        <w:spacing w:after="0" w:line="240" w:lineRule="auto"/>
        <w:jc w:val="both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</w:p>
    <w:p w:rsidR="007A44EE" w:rsidRPr="0031015D" w:rsidRDefault="007A44EE" w:rsidP="007A44EE">
      <w:pPr>
        <w:spacing w:after="0" w:line="240" w:lineRule="auto"/>
        <w:jc w:val="both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 w:rsidRPr="0031015D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>דרישות הקורס:</w:t>
      </w:r>
    </w:p>
    <w:p w:rsidR="007A44EE" w:rsidRPr="0031015D" w:rsidRDefault="007A44EE" w:rsidP="007A44EE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31015D">
        <w:rPr>
          <w:rFonts w:ascii="Times New Roman" w:eastAsia="Times New Roman" w:hAnsi="Times New Roman" w:cs="David"/>
          <w:sz w:val="24"/>
          <w:szCs w:val="24"/>
          <w:rtl/>
        </w:rPr>
        <w:t>נוכחות חובה, קריאה שוטפת של חומר הקריאה כפי שיפורט במהלך הקורס, פתרון בעיות ותרגילים שיוגשו לתלמידים במהלך הקורס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, 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עמידה בהצלחה במבחן סופי (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ציון 60 לפחות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)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.</w:t>
      </w:r>
    </w:p>
    <w:p w:rsidR="007A44EE" w:rsidRPr="0031015D" w:rsidRDefault="007A44EE" w:rsidP="007A44EE">
      <w:pPr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:rsidR="007A44EE" w:rsidRPr="0031015D" w:rsidRDefault="007A44EE" w:rsidP="007A44EE">
      <w:pPr>
        <w:spacing w:after="0" w:line="240" w:lineRule="auto"/>
        <w:ind w:left="340" w:hanging="340"/>
        <w:jc w:val="both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 w:rsidRPr="0031015D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>מרכיבי הציון</w:t>
      </w:r>
      <w:r w:rsidRPr="0031015D">
        <w:rPr>
          <w:rFonts w:ascii="Times New Roman" w:eastAsia="Times New Roman" w:hAnsi="Times New Roman" w:cs="David"/>
          <w:b/>
          <w:bCs/>
          <w:sz w:val="24"/>
          <w:szCs w:val="24"/>
          <w:rtl/>
        </w:rPr>
        <w:t>:</w:t>
      </w:r>
    </w:p>
    <w:p w:rsidR="007A44EE" w:rsidRPr="0031015D" w:rsidRDefault="007A44EE" w:rsidP="0031015D">
      <w:pPr>
        <w:spacing w:after="0" w:line="240" w:lineRule="auto"/>
        <w:ind w:right="-360"/>
        <w:jc w:val="both"/>
        <w:rPr>
          <w:rFonts w:ascii="Times New Roman" w:eastAsia="Times New Roman" w:hAnsi="Times New Roman" w:cs="David"/>
          <w:sz w:val="24"/>
          <w:szCs w:val="24"/>
        </w:rPr>
      </w:pP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מבחן סופי – המבחן מהווה </w:t>
      </w:r>
      <w:r w:rsidR="0031015D" w:rsidRPr="0031015D">
        <w:rPr>
          <w:rFonts w:ascii="Times New Roman" w:eastAsia="Times New Roman" w:hAnsi="Times New Roman" w:cs="David" w:hint="cs"/>
          <w:sz w:val="24"/>
          <w:szCs w:val="24"/>
          <w:rtl/>
        </w:rPr>
        <w:t>9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0% (הבחינה כוללת שאלה באנגלית).</w:t>
      </w:r>
    </w:p>
    <w:p w:rsidR="007A44EE" w:rsidRPr="0031015D" w:rsidRDefault="007A44EE" w:rsidP="007A44EE">
      <w:pPr>
        <w:spacing w:after="0" w:line="240" w:lineRule="auto"/>
        <w:ind w:left="1275" w:hanging="1275"/>
        <w:rPr>
          <w:rFonts w:ascii="Times New Roman" w:eastAsia="Times New Roman" w:hAnsi="Times New Roman" w:cs="David"/>
          <w:sz w:val="24"/>
          <w:szCs w:val="24"/>
          <w:rtl/>
        </w:rPr>
      </w:pP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מבחן אמצע 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–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 המבחן מהווה 10% ויחושב כבחינת מגן (רק אם ישפר ציון יחושב לציון הסופי).</w:t>
      </w:r>
    </w:p>
    <w:p w:rsidR="007A44EE" w:rsidRPr="0031015D" w:rsidRDefault="007A44EE" w:rsidP="007A44EE">
      <w:pPr>
        <w:spacing w:after="0" w:line="240" w:lineRule="auto"/>
        <w:jc w:val="both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</w:p>
    <w:p w:rsidR="007A44EE" w:rsidRPr="0031015D" w:rsidRDefault="007A44EE" w:rsidP="007A44EE">
      <w:pPr>
        <w:spacing w:after="0" w:line="240" w:lineRule="auto"/>
        <w:jc w:val="both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 w:rsidRPr="0031015D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>תוכן הקורס:</w:t>
      </w:r>
    </w:p>
    <w:p w:rsidR="007A44EE" w:rsidRPr="0031015D" w:rsidRDefault="007A44EE" w:rsidP="007A44EE">
      <w:pPr>
        <w:spacing w:after="0" w:line="240" w:lineRule="auto"/>
        <w:jc w:val="both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</w:p>
    <w:p w:rsidR="007A44EE" w:rsidRPr="0031015D" w:rsidRDefault="007A44EE" w:rsidP="007A44EE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שבוע 1: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סקירה כללית של נושא המס תוך התייחסות למקום ולמקורות.</w:t>
      </w:r>
    </w:p>
    <w:p w:rsidR="007A44EE" w:rsidRPr="0031015D" w:rsidRDefault="007A44EE" w:rsidP="007A44EE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שבוע 2: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המקורות השונים של ההכנסה הפירותית.</w:t>
      </w:r>
    </w:p>
    <w:p w:rsidR="007A44EE" w:rsidRPr="0031015D" w:rsidRDefault="007A44EE" w:rsidP="007A44EE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שבוע 3-4: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דיון בנושא ההכנסות: הכנסה מעסק או ממשלח יד, הכנסות מעבודה והכנסות פאסיביות (דהיינו הכנסות מרכוש אחר, לדוגמא: השכרת רכוש וכו'), הכנסות מיוחדות (הכנסות רעיוניות והכנסות פטורות)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, 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שיעורי המס החלים על ההכנסות השונות.</w:t>
      </w:r>
    </w:p>
    <w:p w:rsidR="007A44EE" w:rsidRPr="0031015D" w:rsidRDefault="007A44EE" w:rsidP="007A44EE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שבוע 5-6: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דיון בנושא ההוצאות: המבחנים הכלליים להכרה בהוצאות, הבחנה בין הוצאות הוניות (השקעה) לבין הוצאות פירותיות (שוטפות ותקופתיות), קיזוז הפסדים, הוצאות בלתי מוכרות, הוצאות עודפות וכיו"ב).</w:t>
      </w:r>
    </w:p>
    <w:p w:rsidR="007A44EE" w:rsidRPr="0031015D" w:rsidRDefault="007A44EE" w:rsidP="007A44EE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שבוע 7-8: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שיטת המיסוי של התא המשפחתי בישראל. הבחנה בין המונח "ניכוי" מההכנסה לבין "זיכוי" ממס. נבחן סוגים שונים של ניכויים וזיכויים והשפעתם על ההכנסה הנקיה הנותרת בידי התא המשפחתי.</w:t>
      </w:r>
    </w:p>
    <w:p w:rsidR="007A44EE" w:rsidRPr="0031015D" w:rsidRDefault="007A44EE" w:rsidP="007A44EE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שבוע 9: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הגדרת רווחי (הפסדי) הון, חישובים והמיסוי החל עליהם. לדוגמא: מכירת רכוש קבוע בר-פחת, מכירת מוניטין וכיו"ב).</w:t>
      </w:r>
    </w:p>
    <w:p w:rsidR="007A44EE" w:rsidRPr="0031015D" w:rsidRDefault="007A44EE" w:rsidP="007A44EE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שבוע 10: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ab/>
        <w:t>מנגנון קיזוז הפסדים פירותיים והוניים.</w:t>
      </w:r>
    </w:p>
    <w:p w:rsidR="007A44EE" w:rsidRPr="0031015D" w:rsidRDefault="007A44EE" w:rsidP="007A44EE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שבוע 11-13: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דיון בסוגיות נבחרות.</w:t>
      </w:r>
    </w:p>
    <w:p w:rsidR="007A44EE" w:rsidRPr="0031015D" w:rsidRDefault="007A44EE" w:rsidP="007A44EE">
      <w:pPr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:rsidR="007A44EE" w:rsidRPr="0031015D" w:rsidRDefault="007A44EE" w:rsidP="007A44EE">
      <w:pPr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:rsidR="007A44EE" w:rsidRPr="0031015D" w:rsidRDefault="007A44EE" w:rsidP="007A44EE">
      <w:pPr>
        <w:spacing w:after="0" w:line="240" w:lineRule="auto"/>
        <w:jc w:val="both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 w:rsidRPr="0031015D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>ביבליוגרפיה</w:t>
      </w:r>
      <w:r w:rsidRPr="0031015D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:</w:t>
      </w:r>
    </w:p>
    <w:p w:rsidR="007A44EE" w:rsidRPr="0031015D" w:rsidRDefault="007A44EE" w:rsidP="007A44EE">
      <w:pPr>
        <w:spacing w:after="0" w:line="240" w:lineRule="auto"/>
        <w:jc w:val="both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</w:p>
    <w:p w:rsidR="007A44EE" w:rsidRPr="0031015D" w:rsidRDefault="007A44EE" w:rsidP="007A44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</w:rPr>
      </w:pP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ד"ר זיו רייך, רו"ח וגב' יעל ליברמן. מהדורה חדשה (2009) </w:t>
      </w:r>
      <w:r w:rsidRPr="0031015D">
        <w:rPr>
          <w:rFonts w:ascii="Times New Roman" w:eastAsia="Times New Roman" w:hAnsi="Times New Roman" w:cs="David" w:hint="cs"/>
          <w:i/>
          <w:iCs/>
          <w:sz w:val="24"/>
          <w:szCs w:val="24"/>
          <w:u w:val="single"/>
          <w:rtl/>
        </w:rPr>
        <w:t>דיני מיסים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, הוצאת המכללה האקדמית נתניה.</w:t>
      </w:r>
    </w:p>
    <w:p w:rsidR="007A44EE" w:rsidRPr="0031015D" w:rsidRDefault="007A44EE" w:rsidP="007A44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</w:rPr>
      </w:pP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רו"ח יגאל רופא. מהדורה חדשה (2010) </w:t>
      </w:r>
      <w:r w:rsidRPr="0031015D">
        <w:rPr>
          <w:rFonts w:ascii="Times New Roman" w:eastAsia="Times New Roman" w:hAnsi="Times New Roman" w:cs="David" w:hint="cs"/>
          <w:i/>
          <w:iCs/>
          <w:sz w:val="24"/>
          <w:szCs w:val="24"/>
          <w:u w:val="single"/>
          <w:rtl/>
        </w:rPr>
        <w:t>היערכות במיסים 2010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, גלובס.</w:t>
      </w:r>
    </w:p>
    <w:p w:rsidR="007A44EE" w:rsidRPr="0031015D" w:rsidRDefault="007A44EE" w:rsidP="007A44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</w:rPr>
      </w:pP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פקודת מס הכנסה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נוסח חדש (מעודכן ל 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–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 1.2.2014)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.</w:t>
      </w:r>
    </w:p>
    <w:p w:rsidR="007A44EE" w:rsidRPr="0031015D" w:rsidRDefault="007A44EE" w:rsidP="007A44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תקנות בית המשפט (ערעורים בענייני מס הכנסה). התשל"ט 1978. (מעודכן ליום 1.2.2014)</w:t>
      </w:r>
    </w:p>
    <w:p w:rsidR="007A44EE" w:rsidRPr="0031015D" w:rsidRDefault="007A44EE" w:rsidP="007A44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</w:rPr>
      </w:pPr>
      <w:r w:rsidRPr="0031015D">
        <w:rPr>
          <w:rFonts w:ascii="Times New Roman" w:eastAsia="Times New Roman" w:hAnsi="Times New Roman" w:cs="David"/>
          <w:sz w:val="24"/>
          <w:szCs w:val="24"/>
          <w:rtl/>
        </w:rPr>
        <w:t>מסים ומעשים - עדכון שוטף בענייני מיסים - לשכת רואי חשבון בישראל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.</w:t>
      </w:r>
    </w:p>
    <w:p w:rsidR="007A44EE" w:rsidRPr="0031015D" w:rsidRDefault="007A44EE" w:rsidP="007A44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רון דלומי ומנשה כהן. מהדורה חדשה (2012) </w:t>
      </w:r>
      <w:r w:rsidRPr="0031015D">
        <w:rPr>
          <w:rFonts w:ascii="Times New Roman" w:eastAsia="Times New Roman" w:hAnsi="Times New Roman" w:cs="David" w:hint="cs"/>
          <w:i/>
          <w:iCs/>
          <w:sz w:val="24"/>
          <w:szCs w:val="24"/>
          <w:u w:val="single"/>
          <w:rtl/>
        </w:rPr>
        <w:t>דיני מיסים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, מחשבות.</w:t>
      </w:r>
    </w:p>
    <w:p w:rsidR="007A44EE" w:rsidRPr="0031015D" w:rsidRDefault="007A44EE" w:rsidP="007A44EE">
      <w:pPr>
        <w:numPr>
          <w:ilvl w:val="0"/>
          <w:numId w:val="1"/>
        </w:num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David"/>
          <w:i/>
          <w:iCs/>
          <w:sz w:val="24"/>
          <w:szCs w:val="24"/>
          <w:u w:val="single"/>
        </w:rPr>
      </w:pPr>
      <w:r w:rsidRPr="0031015D">
        <w:rPr>
          <w:rFonts w:ascii="Times New Roman" w:eastAsia="Times New Roman" w:hAnsi="Times New Roman" w:cs="David"/>
          <w:sz w:val="24"/>
          <w:szCs w:val="24"/>
        </w:rPr>
        <w:t xml:space="preserve">Marvin A. Chirelstein. Tenth edition (2005) </w:t>
      </w:r>
      <w:r w:rsidRPr="0031015D">
        <w:rPr>
          <w:rFonts w:ascii="Times New Roman" w:eastAsia="Times New Roman" w:hAnsi="Times New Roman" w:cs="David"/>
          <w:i/>
          <w:iCs/>
          <w:sz w:val="24"/>
          <w:szCs w:val="24"/>
          <w:u w:val="single"/>
        </w:rPr>
        <w:t>Federal Income Taxation: A Law Student Guide to the Leading Cases and Concepts</w:t>
      </w:r>
      <w:r w:rsidRPr="0031015D">
        <w:rPr>
          <w:rFonts w:ascii="Times New Roman" w:eastAsia="Times New Roman" w:hAnsi="Times New Roman" w:cs="David"/>
          <w:sz w:val="24"/>
          <w:szCs w:val="24"/>
        </w:rPr>
        <w:t xml:space="preserve"> Foundation Press, Incorporated.</w:t>
      </w:r>
    </w:p>
    <w:p w:rsidR="007A44EE" w:rsidRPr="0031015D" w:rsidRDefault="007A44EE" w:rsidP="007A44EE">
      <w:pPr>
        <w:numPr>
          <w:ilvl w:val="0"/>
          <w:numId w:val="1"/>
        </w:num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David"/>
          <w:i/>
          <w:iCs/>
          <w:sz w:val="24"/>
          <w:szCs w:val="24"/>
          <w:u w:val="single"/>
        </w:rPr>
      </w:pPr>
      <w:r w:rsidRPr="0031015D">
        <w:rPr>
          <w:rFonts w:ascii="Times New Roman" w:eastAsia="Times New Roman" w:hAnsi="Times New Roman" w:cs="David"/>
          <w:sz w:val="24"/>
          <w:szCs w:val="24"/>
        </w:rPr>
        <w:t xml:space="preserve">Ellen Terrell (Updated 2012) </w:t>
      </w:r>
      <w:r w:rsidRPr="0031015D">
        <w:rPr>
          <w:rFonts w:ascii="Times New Roman" w:eastAsia="Times New Roman" w:hAnsi="Times New Roman" w:cs="David"/>
          <w:i/>
          <w:iCs/>
          <w:sz w:val="24"/>
          <w:szCs w:val="24"/>
          <w:u w:val="single"/>
        </w:rPr>
        <w:t>History of the US income tax</w:t>
      </w:r>
      <w:r w:rsidRPr="0031015D">
        <w:rPr>
          <w:rFonts w:ascii="Times New Roman" w:eastAsia="Times New Roman" w:hAnsi="Times New Roman" w:cs="David"/>
          <w:sz w:val="24"/>
          <w:szCs w:val="24"/>
        </w:rPr>
        <w:t xml:space="preserve"> Business Reference Services.</w:t>
      </w:r>
    </w:p>
    <w:p w:rsidR="007A44EE" w:rsidRPr="0031015D" w:rsidRDefault="007A44EE" w:rsidP="007A44EE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7A44EE" w:rsidRPr="0031015D" w:rsidRDefault="007A44EE" w:rsidP="00675C8C">
      <w:pPr>
        <w:tabs>
          <w:tab w:val="left" w:pos="1240"/>
        </w:tabs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57219E" w:rsidRPr="0031015D" w:rsidRDefault="0057219E" w:rsidP="00675C8C">
      <w:pPr>
        <w:tabs>
          <w:tab w:val="left" w:pos="1240"/>
        </w:tabs>
        <w:spacing w:after="0" w:line="240" w:lineRule="auto"/>
        <w:rPr>
          <w:rFonts w:ascii="Times New Roman" w:eastAsia="Times New Roman" w:hAnsi="Times New Roman" w:cs="David"/>
          <w:color w:val="FF0000"/>
          <w:sz w:val="24"/>
          <w:szCs w:val="24"/>
          <w:rtl/>
        </w:rPr>
      </w:pPr>
    </w:p>
    <w:p w:rsidR="0057219E" w:rsidRPr="0031015D" w:rsidRDefault="0057219E" w:rsidP="00675C8C">
      <w:pPr>
        <w:tabs>
          <w:tab w:val="left" w:pos="1240"/>
        </w:tabs>
        <w:spacing w:after="0" w:line="240" w:lineRule="auto"/>
        <w:rPr>
          <w:rFonts w:ascii="Times New Roman" w:eastAsia="Times New Roman" w:hAnsi="Times New Roman" w:cs="David"/>
          <w:color w:val="FF0000"/>
          <w:sz w:val="24"/>
          <w:szCs w:val="24"/>
          <w:rtl/>
        </w:rPr>
      </w:pPr>
    </w:p>
    <w:p w:rsidR="007B6FAC" w:rsidRPr="0031015D" w:rsidRDefault="007B6FAC" w:rsidP="00675C8C">
      <w:pPr>
        <w:tabs>
          <w:tab w:val="left" w:pos="1240"/>
        </w:tabs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7B6FAC" w:rsidRPr="0031015D" w:rsidRDefault="007B6FAC" w:rsidP="0031015D">
      <w:pPr>
        <w:pStyle w:val="a3"/>
        <w:numPr>
          <w:ilvl w:val="0"/>
          <w:numId w:val="1"/>
        </w:numPr>
        <w:tabs>
          <w:tab w:val="left" w:pos="1240"/>
        </w:tabs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יוליוס רם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פיטרמן אילי, כהן נסים. נסים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כהן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.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u w:val="single"/>
          <w:rtl/>
        </w:rPr>
        <w:t>מסים</w:t>
      </w:r>
      <w:r w:rsidR="0057219E" w:rsidRPr="0031015D">
        <w:rPr>
          <w:rFonts w:ascii="Times New Roman" w:eastAsia="Times New Roman" w:hAnsi="Times New Roman" w:cs="David" w:hint="cs"/>
          <w:sz w:val="24"/>
          <w:szCs w:val="24"/>
          <w:rtl/>
        </w:rPr>
        <w:t>.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 רעננה : האוניברסיטה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הפתוחה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,</w:t>
      </w:r>
      <w:r w:rsidR="0057219E"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תשע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"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ב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2012.</w:t>
      </w:r>
    </w:p>
    <w:p w:rsidR="00203304" w:rsidRPr="0031015D" w:rsidRDefault="00203304" w:rsidP="0057219E">
      <w:pPr>
        <w:tabs>
          <w:tab w:val="left" w:pos="1240"/>
        </w:tabs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0D11D8" w:rsidRPr="0031015D" w:rsidRDefault="000D11D8" w:rsidP="0031015D">
      <w:pPr>
        <w:pStyle w:val="a3"/>
        <w:numPr>
          <w:ilvl w:val="0"/>
          <w:numId w:val="1"/>
        </w:numPr>
        <w:tabs>
          <w:tab w:val="left" w:pos="1240"/>
        </w:tabs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רוזנטל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אלעד. </w:t>
      </w:r>
      <w:r w:rsidRPr="0031015D">
        <w:rPr>
          <w:rFonts w:ascii="Times New Roman" w:eastAsia="Times New Roman" w:hAnsi="Times New Roman" w:cs="David" w:hint="cs"/>
          <w:sz w:val="24"/>
          <w:szCs w:val="24"/>
          <w:u w:val="single"/>
          <w:rtl/>
        </w:rPr>
        <w:t>היערכות</w:t>
      </w:r>
      <w:r w:rsidRPr="0031015D">
        <w:rPr>
          <w:rFonts w:ascii="Times New Roman" w:eastAsia="Times New Roman" w:hAnsi="Times New Roman" w:cs="David"/>
          <w:sz w:val="24"/>
          <w:szCs w:val="24"/>
          <w:u w:val="single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u w:val="single"/>
          <w:rtl/>
        </w:rPr>
        <w:t>במיסים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: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 סוף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2013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תחילת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2014.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 ירושלים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: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 נבו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,</w:t>
      </w:r>
      <w:r w:rsidR="000870B3"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2013.</w:t>
      </w:r>
    </w:p>
    <w:p w:rsidR="00203304" w:rsidRPr="0031015D" w:rsidRDefault="00203304" w:rsidP="000D11D8">
      <w:pPr>
        <w:tabs>
          <w:tab w:val="left" w:pos="1240"/>
        </w:tabs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03304" w:rsidRPr="0031015D" w:rsidRDefault="00203304" w:rsidP="0031015D">
      <w:pPr>
        <w:pStyle w:val="a3"/>
        <w:numPr>
          <w:ilvl w:val="0"/>
          <w:numId w:val="1"/>
        </w:numPr>
        <w:tabs>
          <w:tab w:val="left" w:pos="1240"/>
        </w:tabs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31015D">
        <w:rPr>
          <w:rFonts w:ascii="Times New Roman" w:eastAsia="Times New Roman" w:hAnsi="Times New Roman" w:cs="David" w:hint="cs"/>
          <w:sz w:val="24"/>
          <w:szCs w:val="24"/>
          <w:u w:val="single"/>
          <w:rtl/>
        </w:rPr>
        <w:t>מערכת</w:t>
      </w:r>
      <w:r w:rsidRPr="0031015D">
        <w:rPr>
          <w:rFonts w:ascii="Times New Roman" w:eastAsia="Times New Roman" w:hAnsi="Times New Roman" w:cs="David"/>
          <w:sz w:val="24"/>
          <w:szCs w:val="24"/>
          <w:u w:val="single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u w:val="single"/>
          <w:rtl/>
        </w:rPr>
        <w:t>המסים</w:t>
      </w:r>
      <w:r w:rsidRPr="0031015D">
        <w:rPr>
          <w:rFonts w:ascii="Times New Roman" w:eastAsia="Times New Roman" w:hAnsi="Times New Roman" w:cs="David"/>
          <w:sz w:val="24"/>
          <w:szCs w:val="24"/>
          <w:u w:val="single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u w:val="single"/>
          <w:rtl/>
        </w:rPr>
        <w:t>של</w:t>
      </w:r>
      <w:r w:rsidRPr="0031015D">
        <w:rPr>
          <w:rFonts w:ascii="Times New Roman" w:eastAsia="Times New Roman" w:hAnsi="Times New Roman" w:cs="David"/>
          <w:sz w:val="24"/>
          <w:szCs w:val="24"/>
          <w:u w:val="single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u w:val="single"/>
          <w:rtl/>
        </w:rPr>
        <w:t>מדינת</w:t>
      </w:r>
      <w:r w:rsidRPr="0031015D">
        <w:rPr>
          <w:rFonts w:ascii="Times New Roman" w:eastAsia="Times New Roman" w:hAnsi="Times New Roman" w:cs="David"/>
          <w:sz w:val="24"/>
          <w:szCs w:val="24"/>
          <w:u w:val="single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u w:val="single"/>
          <w:rtl/>
        </w:rPr>
        <w:t>ישראל</w:t>
      </w:r>
      <w:r w:rsidRPr="0031015D">
        <w:rPr>
          <w:rFonts w:ascii="Times New Roman" w:eastAsia="Times New Roman" w:hAnsi="Times New Roman" w:cs="David"/>
          <w:sz w:val="24"/>
          <w:szCs w:val="24"/>
          <w:u w:val="single"/>
          <w:rtl/>
        </w:rPr>
        <w:t xml:space="preserve"> :</w:t>
      </w:r>
      <w:r w:rsidRPr="0031015D">
        <w:rPr>
          <w:rFonts w:ascii="Times New Roman" w:eastAsia="Times New Roman" w:hAnsi="Times New Roman" w:cs="David" w:hint="cs"/>
          <w:sz w:val="24"/>
          <w:szCs w:val="24"/>
          <w:u w:val="single"/>
          <w:rtl/>
        </w:rPr>
        <w:t xml:space="preserve"> סקירה</w:t>
      </w:r>
      <w:r w:rsidRPr="0031015D">
        <w:rPr>
          <w:rFonts w:ascii="Times New Roman" w:eastAsia="Times New Roman" w:hAnsi="Times New Roman" w:cs="David"/>
          <w:sz w:val="24"/>
          <w:szCs w:val="24"/>
          <w:u w:val="single"/>
          <w:rtl/>
        </w:rPr>
        <w:t xml:space="preserve">, </w:t>
      </w:r>
      <w:r w:rsidRPr="0031015D">
        <w:rPr>
          <w:rFonts w:ascii="Times New Roman" w:eastAsia="Times New Roman" w:hAnsi="Times New Roman" w:cs="David" w:hint="cs"/>
          <w:sz w:val="24"/>
          <w:szCs w:val="24"/>
          <w:u w:val="single"/>
          <w:rtl/>
        </w:rPr>
        <w:t>ביקורת</w:t>
      </w:r>
      <w:r w:rsidRPr="0031015D">
        <w:rPr>
          <w:rFonts w:ascii="Times New Roman" w:eastAsia="Times New Roman" w:hAnsi="Times New Roman" w:cs="David"/>
          <w:sz w:val="24"/>
          <w:szCs w:val="24"/>
          <w:u w:val="single"/>
          <w:rtl/>
        </w:rPr>
        <w:t xml:space="preserve">, </w:t>
      </w:r>
      <w:r w:rsidRPr="0031015D">
        <w:rPr>
          <w:rFonts w:ascii="Times New Roman" w:eastAsia="Times New Roman" w:hAnsi="Times New Roman" w:cs="David" w:hint="cs"/>
          <w:sz w:val="24"/>
          <w:szCs w:val="24"/>
          <w:u w:val="single"/>
          <w:rtl/>
        </w:rPr>
        <w:t>הצעות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.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יורם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גבאי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.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 המכון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לחקר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החברה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והכלכלה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בישראל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,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תשע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"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ה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2015.</w:t>
      </w:r>
    </w:p>
    <w:p w:rsidR="007B6FAC" w:rsidRPr="0031015D" w:rsidRDefault="007B6FAC" w:rsidP="007B6FAC">
      <w:pPr>
        <w:tabs>
          <w:tab w:val="left" w:pos="1240"/>
        </w:tabs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5E1032" w:rsidRPr="0031015D" w:rsidRDefault="005E1032" w:rsidP="0031015D">
      <w:pPr>
        <w:pStyle w:val="a3"/>
        <w:numPr>
          <w:ilvl w:val="0"/>
          <w:numId w:val="1"/>
        </w:numPr>
        <w:tabs>
          <w:tab w:val="left" w:pos="1240"/>
        </w:tabs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מס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הכנסה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: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[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יסודות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ועיקרים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]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/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אהרן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נמדר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.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 מהד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'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ד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'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. קרית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-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אונו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: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 חושן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למשפט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,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תשע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"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ג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2013.</w:t>
      </w:r>
    </w:p>
    <w:p w:rsidR="0018250D" w:rsidRPr="0031015D" w:rsidRDefault="0018250D" w:rsidP="007B6FAC">
      <w:pPr>
        <w:tabs>
          <w:tab w:val="left" w:pos="1240"/>
        </w:tabs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18250D" w:rsidRPr="0031015D" w:rsidRDefault="0018250D" w:rsidP="0031015D">
      <w:pPr>
        <w:pStyle w:val="a3"/>
        <w:numPr>
          <w:ilvl w:val="0"/>
          <w:numId w:val="1"/>
        </w:numPr>
        <w:tabs>
          <w:tab w:val="left" w:pos="1240"/>
        </w:tabs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מס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ערך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מוסף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/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 אהרן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נמדר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.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 מהד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'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ה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'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מורחבת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ומעודכנת קרית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-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אונו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: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 חושן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למשפט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,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תשע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"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ג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2013.</w:t>
      </w:r>
    </w:p>
    <w:p w:rsidR="008015B5" w:rsidRPr="0031015D" w:rsidRDefault="008015B5" w:rsidP="007B6FAC">
      <w:pPr>
        <w:tabs>
          <w:tab w:val="left" w:pos="1240"/>
        </w:tabs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8015B5" w:rsidRPr="0031015D" w:rsidRDefault="008015B5" w:rsidP="0031015D">
      <w:pPr>
        <w:pStyle w:val="a3"/>
        <w:numPr>
          <w:ilvl w:val="0"/>
          <w:numId w:val="1"/>
        </w:numPr>
        <w:tabs>
          <w:tab w:val="left" w:pos="1240"/>
        </w:tabs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היערכות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במיסים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2013 :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 סוף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מעשה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במחשבה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תחילה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/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 נערך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ע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"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י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מחלקת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המיסים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של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פאהן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ושות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'. [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תל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-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אביב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] :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 xml:space="preserve"> פאהן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קנה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ושות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'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רואי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1015D">
        <w:rPr>
          <w:rFonts w:ascii="Times New Roman" w:eastAsia="Times New Roman" w:hAnsi="Times New Roman" w:cs="David" w:hint="cs"/>
          <w:sz w:val="24"/>
          <w:szCs w:val="24"/>
          <w:rtl/>
        </w:rPr>
        <w:t>חשבון</w:t>
      </w:r>
      <w:r w:rsidRPr="0031015D">
        <w:rPr>
          <w:rFonts w:ascii="Times New Roman" w:eastAsia="Times New Roman" w:hAnsi="Times New Roman" w:cs="David"/>
          <w:sz w:val="24"/>
          <w:szCs w:val="24"/>
          <w:rtl/>
        </w:rPr>
        <w:t>,2013.</w:t>
      </w:r>
    </w:p>
    <w:sectPr w:rsidR="008015B5" w:rsidRPr="0031015D" w:rsidSect="007B6FAC"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41B9"/>
    <w:multiLevelType w:val="hybridMultilevel"/>
    <w:tmpl w:val="0F56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87DF3"/>
    <w:multiLevelType w:val="hybridMultilevel"/>
    <w:tmpl w:val="99DE727E"/>
    <w:lvl w:ilvl="0" w:tplc="D306146A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cs="David" w:hint="cs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0E7959"/>
    <w:multiLevelType w:val="hybridMultilevel"/>
    <w:tmpl w:val="E9DEA9D2"/>
    <w:lvl w:ilvl="0" w:tplc="B37625E0">
      <w:start w:val="1"/>
      <w:numFmt w:val="hebrew1"/>
      <w:lvlText w:val="%1.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54AA50FA">
      <w:start w:val="1"/>
      <w:numFmt w:val="decimal"/>
      <w:lvlText w:val="%2."/>
      <w:lvlJc w:val="left"/>
      <w:pPr>
        <w:tabs>
          <w:tab w:val="num" w:pos="1106"/>
        </w:tabs>
        <w:ind w:left="11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3">
    <w:nsid w:val="66017B23"/>
    <w:multiLevelType w:val="hybridMultilevel"/>
    <w:tmpl w:val="A5842FBE"/>
    <w:lvl w:ilvl="0" w:tplc="D4A8CDB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cs="David" w:hint="cs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06401"/>
    <w:multiLevelType w:val="hybridMultilevel"/>
    <w:tmpl w:val="C212E3FC"/>
    <w:lvl w:ilvl="0" w:tplc="0409000F">
      <w:start w:val="1"/>
      <w:numFmt w:val="bullet"/>
      <w:lvlText w:val=""/>
      <w:lvlJc w:val="left"/>
      <w:pPr>
        <w:tabs>
          <w:tab w:val="num" w:pos="680"/>
        </w:tabs>
        <w:ind w:left="680" w:right="680" w:hanging="68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19" w:tentative="1">
      <w:start w:val="1"/>
      <w:numFmt w:val="bullet"/>
      <w:lvlText w:val="o"/>
      <w:lvlJc w:val="left"/>
      <w:pPr>
        <w:tabs>
          <w:tab w:val="num" w:pos="986"/>
        </w:tabs>
        <w:ind w:left="986" w:right="98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706"/>
        </w:tabs>
        <w:ind w:left="1706" w:right="170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426"/>
        </w:tabs>
        <w:ind w:left="2426" w:right="242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146"/>
        </w:tabs>
        <w:ind w:left="3146" w:right="314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866"/>
        </w:tabs>
        <w:ind w:left="3866" w:right="386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586"/>
        </w:tabs>
        <w:ind w:left="4586" w:right="458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306"/>
        </w:tabs>
        <w:ind w:left="5306" w:right="530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026"/>
        </w:tabs>
        <w:ind w:left="6026" w:right="60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EE"/>
    <w:rsid w:val="000870B3"/>
    <w:rsid w:val="000D11D8"/>
    <w:rsid w:val="00103846"/>
    <w:rsid w:val="0018250D"/>
    <w:rsid w:val="00203304"/>
    <w:rsid w:val="002276C9"/>
    <w:rsid w:val="0031015D"/>
    <w:rsid w:val="0057219E"/>
    <w:rsid w:val="005E1032"/>
    <w:rsid w:val="00675C8C"/>
    <w:rsid w:val="007A44EE"/>
    <w:rsid w:val="007B6FAC"/>
    <w:rsid w:val="008015B5"/>
    <w:rsid w:val="009A5BE6"/>
    <w:rsid w:val="00E943B9"/>
    <w:rsid w:val="00F7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merav shenfald</dc:creator>
  <cp:lastModifiedBy>merav shenfald</cp:lastModifiedBy>
  <cp:revision>4</cp:revision>
  <dcterms:created xsi:type="dcterms:W3CDTF">2017-04-25T12:41:00Z</dcterms:created>
  <dcterms:modified xsi:type="dcterms:W3CDTF">2017-05-16T08:28:00Z</dcterms:modified>
</cp:coreProperties>
</file>